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A118BA"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deTDC"/>
          </w:pPr>
          <w:r>
            <w:rPr>
              <w:lang w:val="es-ES"/>
            </w:rPr>
            <w:t>Contenido</w:t>
          </w:r>
        </w:p>
        <w:p w:rsidR="00154CA0" w:rsidRDefault="00A118BA">
          <w:pPr>
            <w:pStyle w:val="TDC2"/>
            <w:tabs>
              <w:tab w:val="right" w:leader="dot" w:pos="9678"/>
            </w:tabs>
            <w:rPr>
              <w:rFonts w:asciiTheme="minorHAnsi" w:eastAsiaTheme="minorEastAsia" w:hAnsiTheme="minorHAnsi" w:cstheme="minorBidi"/>
              <w:noProof/>
              <w:lang w:eastAsia="es-MX"/>
            </w:rPr>
          </w:pPr>
          <w:r w:rsidRPr="00A118BA">
            <w:fldChar w:fldCharType="begin"/>
          </w:r>
          <w:r w:rsidR="00F46719">
            <w:instrText xml:space="preserve"> TOC \o "1-3" \h \z \u </w:instrText>
          </w:r>
          <w:r w:rsidRPr="00A118BA">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Pr>
                <w:noProof/>
                <w:webHidden/>
              </w:rPr>
              <w:fldChar w:fldCharType="begin"/>
            </w:r>
            <w:r w:rsidR="00154CA0">
              <w:rPr>
                <w:noProof/>
                <w:webHidden/>
              </w:rPr>
              <w:instrText xml:space="preserve"> PAGEREF _Toc89766142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Pr>
                <w:noProof/>
                <w:webHidden/>
              </w:rPr>
              <w:fldChar w:fldCharType="begin"/>
            </w:r>
            <w:r w:rsidR="00154CA0">
              <w:rPr>
                <w:noProof/>
                <w:webHidden/>
              </w:rPr>
              <w:instrText xml:space="preserve"> PAGEREF _Toc89766143 \h </w:instrText>
            </w:r>
            <w:r>
              <w:rPr>
                <w:noProof/>
                <w:webHidden/>
              </w:rPr>
            </w:r>
            <w:r>
              <w:rPr>
                <w:noProof/>
                <w:webHidden/>
              </w:rPr>
              <w:fldChar w:fldCharType="separate"/>
            </w:r>
            <w:r w:rsidR="00A84EAE">
              <w:rPr>
                <w:noProof/>
                <w:webHidden/>
              </w:rPr>
              <w:t>2</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Pr>
                <w:noProof/>
                <w:webHidden/>
              </w:rPr>
              <w:fldChar w:fldCharType="begin"/>
            </w:r>
            <w:r w:rsidR="00154CA0">
              <w:rPr>
                <w:noProof/>
                <w:webHidden/>
              </w:rPr>
              <w:instrText xml:space="preserve"> PAGEREF _Toc89766144 \h </w:instrText>
            </w:r>
            <w:r>
              <w:rPr>
                <w:noProof/>
                <w:webHidden/>
              </w:rPr>
            </w:r>
            <w:r>
              <w:rPr>
                <w:noProof/>
                <w:webHidden/>
              </w:rPr>
              <w:fldChar w:fldCharType="separate"/>
            </w:r>
            <w:r w:rsidR="00A84EAE">
              <w:rPr>
                <w:noProof/>
                <w:webHidden/>
              </w:rPr>
              <w:t>3</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Pr>
                <w:noProof/>
                <w:webHidden/>
              </w:rPr>
              <w:fldChar w:fldCharType="begin"/>
            </w:r>
            <w:r w:rsidR="00154CA0">
              <w:rPr>
                <w:noProof/>
                <w:webHidden/>
              </w:rPr>
              <w:instrText xml:space="preserve"> PAGEREF _Toc89766145 \h </w:instrText>
            </w:r>
            <w:r>
              <w:rPr>
                <w:noProof/>
                <w:webHidden/>
              </w:rPr>
            </w:r>
            <w:r>
              <w:rPr>
                <w:noProof/>
                <w:webHidden/>
              </w:rPr>
              <w:fldChar w:fldCharType="separate"/>
            </w:r>
            <w:r w:rsidR="00A84EAE">
              <w:rPr>
                <w:noProof/>
                <w:webHidden/>
              </w:rPr>
              <w:t>5</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Pr>
                <w:noProof/>
                <w:webHidden/>
              </w:rPr>
              <w:fldChar w:fldCharType="begin"/>
            </w:r>
            <w:r w:rsidR="00154CA0">
              <w:rPr>
                <w:noProof/>
                <w:webHidden/>
              </w:rPr>
              <w:instrText xml:space="preserve"> PAGEREF _Toc89766146 \h </w:instrText>
            </w:r>
            <w:r>
              <w:rPr>
                <w:noProof/>
                <w:webHidden/>
              </w:rPr>
            </w:r>
            <w:r>
              <w:rPr>
                <w:noProof/>
                <w:webHidden/>
              </w:rPr>
              <w:fldChar w:fldCharType="separate"/>
            </w:r>
            <w:r w:rsidR="00A84EAE">
              <w:rPr>
                <w:noProof/>
                <w:webHidden/>
              </w:rPr>
              <w:t>6</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Pr>
                <w:noProof/>
                <w:webHidden/>
              </w:rPr>
              <w:fldChar w:fldCharType="begin"/>
            </w:r>
            <w:r w:rsidR="00154CA0">
              <w:rPr>
                <w:noProof/>
                <w:webHidden/>
              </w:rPr>
              <w:instrText xml:space="preserve"> PAGEREF _Toc89766147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Pr>
                <w:noProof/>
                <w:webHidden/>
              </w:rPr>
              <w:fldChar w:fldCharType="begin"/>
            </w:r>
            <w:r w:rsidR="00154CA0">
              <w:rPr>
                <w:noProof/>
                <w:webHidden/>
              </w:rPr>
              <w:instrText xml:space="preserve"> PAGEREF _Toc89766148 \h </w:instrText>
            </w:r>
            <w:r>
              <w:rPr>
                <w:noProof/>
                <w:webHidden/>
              </w:rPr>
            </w:r>
            <w:r>
              <w:rPr>
                <w:noProof/>
                <w:webHidden/>
              </w:rPr>
              <w:fldChar w:fldCharType="separate"/>
            </w:r>
            <w:r w:rsidR="00A84EAE">
              <w:rPr>
                <w:noProof/>
                <w:webHidden/>
              </w:rPr>
              <w:t>7</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Pr>
                <w:noProof/>
                <w:webHidden/>
              </w:rPr>
              <w:fldChar w:fldCharType="begin"/>
            </w:r>
            <w:r w:rsidR="00154CA0">
              <w:rPr>
                <w:noProof/>
                <w:webHidden/>
              </w:rPr>
              <w:instrText xml:space="preserve"> PAGEREF _Toc89766149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Pr>
                <w:noProof/>
                <w:webHidden/>
              </w:rPr>
              <w:fldChar w:fldCharType="begin"/>
            </w:r>
            <w:r w:rsidR="00154CA0">
              <w:rPr>
                <w:noProof/>
                <w:webHidden/>
              </w:rPr>
              <w:instrText xml:space="preserve"> PAGEREF _Toc89766150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Pr>
                <w:noProof/>
                <w:webHidden/>
              </w:rPr>
              <w:fldChar w:fldCharType="begin"/>
            </w:r>
            <w:r w:rsidR="00154CA0">
              <w:rPr>
                <w:noProof/>
                <w:webHidden/>
              </w:rPr>
              <w:instrText xml:space="preserve"> PAGEREF _Toc89766151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Pr>
                <w:noProof/>
                <w:webHidden/>
              </w:rPr>
              <w:fldChar w:fldCharType="begin"/>
            </w:r>
            <w:r w:rsidR="00154CA0">
              <w:rPr>
                <w:noProof/>
                <w:webHidden/>
              </w:rPr>
              <w:instrText xml:space="preserve"> PAGEREF _Toc89766152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Pr>
                <w:noProof/>
                <w:webHidden/>
              </w:rPr>
              <w:fldChar w:fldCharType="begin"/>
            </w:r>
            <w:r w:rsidR="00154CA0">
              <w:rPr>
                <w:noProof/>
                <w:webHidden/>
              </w:rPr>
              <w:instrText xml:space="preserve"> PAGEREF _Toc89766153 \h </w:instrText>
            </w:r>
            <w:r>
              <w:rPr>
                <w:noProof/>
                <w:webHidden/>
              </w:rPr>
            </w:r>
            <w:r>
              <w:rPr>
                <w:noProof/>
                <w:webHidden/>
              </w:rPr>
              <w:fldChar w:fldCharType="separate"/>
            </w:r>
            <w:r w:rsidR="00A84EAE">
              <w:rPr>
                <w:noProof/>
                <w:webHidden/>
              </w:rPr>
              <w:t>9</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Pr>
                <w:noProof/>
                <w:webHidden/>
              </w:rPr>
              <w:fldChar w:fldCharType="begin"/>
            </w:r>
            <w:r w:rsidR="00154CA0">
              <w:rPr>
                <w:noProof/>
                <w:webHidden/>
              </w:rPr>
              <w:instrText xml:space="preserve"> PAGEREF _Toc89766154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Pr>
                <w:noProof/>
                <w:webHidden/>
              </w:rPr>
              <w:fldChar w:fldCharType="begin"/>
            </w:r>
            <w:r w:rsidR="00154CA0">
              <w:rPr>
                <w:noProof/>
                <w:webHidden/>
              </w:rPr>
              <w:instrText xml:space="preserve"> PAGEREF _Toc89766155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Pr>
                <w:noProof/>
                <w:webHidden/>
              </w:rPr>
              <w:fldChar w:fldCharType="begin"/>
            </w:r>
            <w:r w:rsidR="00154CA0">
              <w:rPr>
                <w:noProof/>
                <w:webHidden/>
              </w:rPr>
              <w:instrText xml:space="preserve"> PAGEREF _Toc89766156 \h </w:instrText>
            </w:r>
            <w:r>
              <w:rPr>
                <w:noProof/>
                <w:webHidden/>
              </w:rPr>
            </w:r>
            <w:r>
              <w:rPr>
                <w:noProof/>
                <w:webHidden/>
              </w:rPr>
              <w:fldChar w:fldCharType="separate"/>
            </w:r>
            <w:r w:rsidR="00A84EAE">
              <w:rPr>
                <w:noProof/>
                <w:webHidden/>
              </w:rPr>
              <w:t>10</w:t>
            </w:r>
            <w:r>
              <w:rPr>
                <w:noProof/>
                <w:webHidden/>
              </w:rPr>
              <w:fldChar w:fldCharType="end"/>
            </w:r>
          </w:hyperlink>
        </w:p>
        <w:p w:rsidR="00154CA0" w:rsidRDefault="00A118BA">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Pr>
                <w:noProof/>
                <w:webHidden/>
              </w:rPr>
              <w:fldChar w:fldCharType="begin"/>
            </w:r>
            <w:r w:rsidR="00154CA0">
              <w:rPr>
                <w:noProof/>
                <w:webHidden/>
              </w:rPr>
              <w:instrText xml:space="preserve"> PAGEREF _Toc89766157 \h </w:instrText>
            </w:r>
            <w:r>
              <w:rPr>
                <w:noProof/>
                <w:webHidden/>
              </w:rPr>
            </w:r>
            <w:r>
              <w:rPr>
                <w:noProof/>
                <w:webHidden/>
              </w:rPr>
              <w:fldChar w:fldCharType="separate"/>
            </w:r>
            <w:r w:rsidR="00A84EAE">
              <w:rPr>
                <w:noProof/>
                <w:webHidden/>
              </w:rPr>
              <w:t>10</w:t>
            </w:r>
            <w:r>
              <w:rPr>
                <w:noProof/>
                <w:webHidden/>
              </w:rPr>
              <w:fldChar w:fldCharType="end"/>
            </w:r>
          </w:hyperlink>
        </w:p>
        <w:p w:rsidR="00F46719" w:rsidRDefault="00A118BA">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RDefault="00E61A89" w:rsidP="00E61A89">
      <w:pPr>
        <w:spacing w:after="0" w:line="240" w:lineRule="auto"/>
        <w:jc w:val="both"/>
        <w:rPr>
          <w:rFonts w:ascii="Arial" w:hAnsi="Arial" w:cs="Arial"/>
          <w:sz w:val="20"/>
          <w:szCs w:val="20"/>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rsidR="00E61A89"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RDefault="00E61A89" w:rsidP="00E61A89">
      <w:pPr>
        <w:spacing w:after="0" w:line="240" w:lineRule="auto"/>
        <w:jc w:val="both"/>
        <w:rPr>
          <w:rFonts w:ascii="Arial" w:hAnsi="Arial" w:cs="Arial"/>
          <w:sz w:val="20"/>
          <w:szCs w:val="20"/>
          <w:lang w:val="es-ES"/>
        </w:rPr>
      </w:pPr>
    </w:p>
    <w:p w:rsidR="00E61A89" w:rsidRDefault="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RDefault="00E61A89" w:rsidP="00E61A89">
      <w:pPr>
        <w:spacing w:after="0" w:line="240" w:lineRule="auto"/>
        <w:jc w:val="both"/>
        <w:rPr>
          <w:rFonts w:ascii="Arial" w:hAnsi="Arial" w:cs="Arial"/>
          <w:sz w:val="20"/>
          <w:szCs w:val="20"/>
        </w:rPr>
      </w:pP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proofErr w:type="spellStart"/>
      <w:r w:rsidRPr="00BB216F">
        <w:rPr>
          <w:rFonts w:ascii="Arial" w:hAnsi="Arial" w:cs="Arial"/>
          <w:sz w:val="20"/>
          <w:szCs w:val="20"/>
        </w:rPr>
        <w:t>Sedesol</w:t>
      </w:r>
      <w:proofErr w:type="spellEnd"/>
      <w:r w:rsidRPr="00BB216F">
        <w:rPr>
          <w:rFonts w:ascii="Arial" w:hAnsi="Arial" w:cs="Arial"/>
          <w:sz w:val="20"/>
          <w:szCs w:val="20"/>
        </w:rPr>
        <w:t xml:space="preserve"> y </w:t>
      </w:r>
      <w:proofErr w:type="spellStart"/>
      <w:r w:rsidRPr="00BB216F">
        <w:rPr>
          <w:rFonts w:ascii="Arial" w:hAnsi="Arial" w:cs="Arial"/>
          <w:sz w:val="20"/>
          <w:szCs w:val="20"/>
        </w:rPr>
        <w:t>Fonhapo</w:t>
      </w:r>
      <w:proofErr w:type="spellEnd"/>
      <w:r w:rsidRPr="00BB216F">
        <w:rPr>
          <w:rFonts w:ascii="Arial" w:hAnsi="Arial" w:cs="Arial"/>
          <w:sz w:val="20"/>
          <w:szCs w:val="20"/>
        </w:rPr>
        <w:t xml:space="preserve">; por lo que esto influirá en las decisiones que se tomen. </w:t>
      </w:r>
    </w:p>
    <w:p w:rsidR="00E61A89" w:rsidRPr="00E74967" w:rsidRDefault="00E61A89" w:rsidP="00E61A89">
      <w:pPr>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RDefault="00E61A89" w:rsidP="00E61A89">
      <w:pPr>
        <w:tabs>
          <w:tab w:val="left" w:leader="underscore" w:pos="9639"/>
        </w:tabs>
        <w:spacing w:after="0" w:line="240" w:lineRule="auto"/>
        <w:jc w:val="both"/>
        <w:rPr>
          <w:rFonts w:cs="Calibri"/>
          <w:lang w:val="es-ES"/>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RDefault="00E61A89" w:rsidP="00E61A89">
      <w:pPr>
        <w:jc w:val="both"/>
        <w:rPr>
          <w:rFonts w:ascii="Arial" w:hAnsi="Arial" w:cs="Arial"/>
          <w:sz w:val="20"/>
          <w:szCs w:val="20"/>
        </w:rPr>
      </w:pPr>
      <w:r>
        <w:rPr>
          <w:rFonts w:ascii="Arial" w:hAnsi="Arial" w:cs="Arial"/>
          <w:sz w:val="20"/>
          <w:szCs w:val="20"/>
        </w:rPr>
        <w:t xml:space="preserve">Enero a </w:t>
      </w:r>
      <w:r w:rsidR="00A84EAE">
        <w:rPr>
          <w:rFonts w:ascii="Arial" w:hAnsi="Arial" w:cs="Arial"/>
          <w:sz w:val="20"/>
          <w:szCs w:val="20"/>
        </w:rPr>
        <w:t>Diciembr</w:t>
      </w:r>
      <w:r w:rsidR="00154CA0">
        <w:rPr>
          <w:rFonts w:ascii="Arial" w:hAnsi="Arial" w:cs="Arial"/>
          <w:sz w:val="20"/>
          <w:szCs w:val="20"/>
        </w:rPr>
        <w:t xml:space="preserve">e </w:t>
      </w:r>
      <w:r w:rsidR="00252F9A">
        <w:rPr>
          <w:rFonts w:ascii="Arial" w:hAnsi="Arial" w:cs="Arial"/>
          <w:sz w:val="20"/>
          <w:szCs w:val="20"/>
        </w:rPr>
        <w:t>2021</w:t>
      </w:r>
    </w:p>
    <w:p w:rsidR="00E61A89" w:rsidRPr="00BB216F" w:rsidRDefault="00E61A89" w:rsidP="00E61A89">
      <w:pPr>
        <w:jc w:val="both"/>
        <w:rPr>
          <w:rFonts w:ascii="Arial" w:hAnsi="Arial" w:cs="Arial"/>
          <w:sz w:val="20"/>
          <w:szCs w:val="20"/>
        </w:rPr>
      </w:pP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RDefault="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RDefault="00E61A89" w:rsidP="00E61A89">
      <w:pPr>
        <w:autoSpaceDE w:val="0"/>
        <w:autoSpaceDN w:val="0"/>
        <w:adjustRightInd w:val="0"/>
        <w:spacing w:after="0" w:line="240" w:lineRule="auto"/>
        <w:rPr>
          <w:rFonts w:ascii="Arial" w:hAnsi="Arial" w:cs="Arial"/>
          <w:bCs/>
          <w:sz w:val="20"/>
          <w:szCs w:val="20"/>
          <w:lang w:eastAsia="es-MX"/>
        </w:rPr>
      </w:pPr>
    </w:p>
    <w:p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RDefault="00E61A89" w:rsidP="00E61A89">
      <w:pPr>
        <w:tabs>
          <w:tab w:val="left" w:leader="underscore" w:pos="9639"/>
        </w:tabs>
        <w:spacing w:after="0" w:line="240" w:lineRule="auto"/>
        <w:jc w:val="both"/>
        <w:rPr>
          <w:rFonts w:cs="Calibri"/>
        </w:rPr>
      </w:pPr>
    </w:p>
    <w:p w:rsidR="00E61A89" w:rsidRPr="00A06487" w:rsidRDefault="00E61A89" w:rsidP="00E61A89">
      <w:pPr>
        <w:tabs>
          <w:tab w:val="left" w:leader="underscore" w:pos="9639"/>
        </w:tabs>
        <w:spacing w:after="0" w:line="240" w:lineRule="auto"/>
        <w:jc w:val="both"/>
        <w:rPr>
          <w:rFonts w:cs="Calibri"/>
        </w:rPr>
      </w:pPr>
    </w:p>
    <w:p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lastRenderedPageBreak/>
        <w:t>No Aplica</w:t>
      </w:r>
    </w:p>
    <w:p w:rsidR="00E61A89"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t>5. Bases de Preparación de los Estados Financieros:</w:t>
      </w:r>
      <w:bookmarkEnd w:id="4"/>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lastRenderedPageBreak/>
        <w:t>6. Políticas de Contabilidad Significativas:</w:t>
      </w:r>
      <w:bookmarkEnd w:id="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RDefault="00E61A89" w:rsidP="00E61A89">
      <w:pP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RDefault="00E61A89" w:rsidP="00E61A89">
      <w:pPr>
        <w:tabs>
          <w:tab w:val="left" w:leader="underscore" w:pos="9639"/>
        </w:tabs>
        <w:spacing w:after="0" w:line="240" w:lineRule="auto"/>
        <w:jc w:val="both"/>
        <w:rPr>
          <w:rFonts w:cs="Calibri"/>
        </w:rPr>
      </w:pPr>
    </w:p>
    <w:p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no se han cambiado los lineamientos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RDefault="00E61A89" w:rsidP="00E61A89">
      <w:pPr>
        <w:tabs>
          <w:tab w:val="left" w:leader="underscore" w:pos="9639"/>
        </w:tabs>
        <w:spacing w:after="0" w:line="240" w:lineRule="auto"/>
        <w:jc w:val="both"/>
        <w:rPr>
          <w:rFonts w:cs="Calibri"/>
          <w:b/>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lastRenderedPageBreak/>
        <w:t>9. Fideicomisos, Mandatos y Análogos:</w:t>
      </w:r>
      <w:bookmarkEnd w:id="8"/>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Septiembre fue menor conforme a lo proyectado en el pronóstico de ingresos. </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Pr>
          <w:rFonts w:ascii="Arial" w:hAnsi="Arial" w:cs="Arial"/>
          <w:sz w:val="20"/>
          <w:szCs w:val="20"/>
        </w:rPr>
        <w:t>20</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RDefault="00E61A89" w:rsidP="00E61A89">
      <w:pPr>
        <w:tabs>
          <w:tab w:val="left" w:leader="underscore" w:pos="9639"/>
        </w:tabs>
        <w:spacing w:after="0" w:line="240" w:lineRule="auto"/>
        <w:jc w:val="both"/>
        <w:rPr>
          <w:rFonts w:cs="Calibri"/>
        </w:rPr>
      </w:pPr>
      <w:r>
        <w:rPr>
          <w:rFonts w:cs="Calibri"/>
        </w:rPr>
        <w:lastRenderedPageBreak/>
        <w:t>Conforme al PBR</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RDefault="00E61A89" w:rsidP="00E61A89">
      <w:pPr>
        <w:tabs>
          <w:tab w:val="left" w:leader="underscore" w:pos="9639"/>
        </w:tabs>
        <w:spacing w:after="0" w:line="240" w:lineRule="auto"/>
        <w:jc w:val="both"/>
        <w:rPr>
          <w:rFonts w:cs="Calibri"/>
        </w:rPr>
      </w:pPr>
    </w:p>
    <w:p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p>
    <w:p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rsidR="00E61A89" w:rsidRPr="00E74967" w:rsidRDefault="00E61A89" w:rsidP="00E61A89">
      <w:pPr>
        <w:tabs>
          <w:tab w:val="left" w:leader="underscore" w:pos="9639"/>
        </w:tabs>
        <w:spacing w:after="0" w:line="240" w:lineRule="auto"/>
        <w:jc w:val="both"/>
        <w:rPr>
          <w:rFonts w:cs="Calibri"/>
        </w:rPr>
      </w:pPr>
    </w:p>
    <w:p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RDefault="00E61A89" w:rsidP="00E61A89">
      <w:pPr>
        <w:pBdr>
          <w:bottom w:val="single" w:sz="12" w:space="1" w:color="auto"/>
        </w:pBdr>
        <w:tabs>
          <w:tab w:val="left" w:leader="underscore" w:pos="9639"/>
        </w:tabs>
        <w:spacing w:after="0" w:line="240" w:lineRule="auto"/>
        <w:jc w:val="both"/>
        <w:rPr>
          <w:rFonts w:cs="Calibri"/>
        </w:rPr>
      </w:pPr>
    </w:p>
    <w:p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RDefault="007D1E76" w:rsidP="00CB41C4">
      <w:pPr>
        <w:tabs>
          <w:tab w:val="left" w:leader="underscore" w:pos="9639"/>
        </w:tabs>
        <w:spacing w:after="0" w:line="240" w:lineRule="auto"/>
        <w:jc w:val="both"/>
        <w:rPr>
          <w:rFonts w:cs="Calibri"/>
        </w:rPr>
      </w:pPr>
    </w:p>
    <w:p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98" w:rsidRDefault="00C31298" w:rsidP="00E00323">
      <w:pPr>
        <w:spacing w:after="0" w:line="240" w:lineRule="auto"/>
      </w:pPr>
      <w:r>
        <w:separator/>
      </w:r>
    </w:p>
  </w:endnote>
  <w:endnote w:type="continuationSeparator" w:id="0">
    <w:p w:rsidR="00C31298" w:rsidRDefault="00C31298" w:rsidP="00E003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rsidRDefault="00A118BA">
        <w:pPr>
          <w:pStyle w:val="Piedepgina"/>
          <w:jc w:val="right"/>
        </w:pPr>
        <w:r>
          <w:fldChar w:fldCharType="begin"/>
        </w:r>
        <w:r w:rsidR="0012405A">
          <w:instrText>PAGE   \* MERGEFORMAT</w:instrText>
        </w:r>
        <w:r>
          <w:fldChar w:fldCharType="separate"/>
        </w:r>
        <w:r w:rsidR="00A84EAE" w:rsidRPr="00A84EAE">
          <w:rPr>
            <w:noProof/>
            <w:lang w:val="es-ES"/>
          </w:rPr>
          <w:t>1</w:t>
        </w:r>
        <w:r>
          <w:fldChar w:fldCharType="end"/>
        </w:r>
      </w:p>
    </w:sdtContent>
  </w:sdt>
  <w:p w:rsidR="0012405A" w:rsidRDefault="0012405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98" w:rsidRDefault="00C31298" w:rsidP="00E00323">
      <w:pPr>
        <w:spacing w:after="0" w:line="240" w:lineRule="auto"/>
      </w:pPr>
      <w:r>
        <w:separator/>
      </w:r>
    </w:p>
  </w:footnote>
  <w:footnote w:type="continuationSeparator" w:id="0">
    <w:p w:rsidR="00C31298" w:rsidRDefault="00C31298" w:rsidP="00E003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RDefault="009E74DD" w:rsidP="00A4610E">
    <w:pPr>
      <w:pStyle w:val="Encabezado"/>
      <w:spacing w:after="0" w:line="240" w:lineRule="auto"/>
      <w:jc w:val="center"/>
    </w:pPr>
    <w:r>
      <w:t>Instituto Municipal de Vivienda de Irapuato, Gto</w:t>
    </w:r>
  </w:p>
  <w:p w:rsidR="00A4610E" w:rsidRDefault="00A4610E" w:rsidP="00A4610E">
    <w:pPr>
      <w:pStyle w:val="Encabezado"/>
      <w:spacing w:after="0" w:line="240" w:lineRule="auto"/>
      <w:jc w:val="center"/>
    </w:pPr>
    <w:r w:rsidRPr="00A4610E">
      <w:t>CORRESPONDI</w:t>
    </w:r>
    <w:r w:rsidR="009E74DD">
      <w:t>E</w:t>
    </w:r>
    <w:r w:rsidRPr="00A4610E">
      <w:t xml:space="preserve">NTES AL </w:t>
    </w:r>
    <w:r w:rsidR="0012119C">
      <w:t>3</w:t>
    </w:r>
    <w:r w:rsidR="00425114">
      <w:t xml:space="preserve">1 DE DICIEMBRE </w:t>
    </w:r>
    <w:r w:rsidR="009E74DD">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hdrShapeDefaults>
    <o:shapedefaults v:ext="edit" spidmax="38914"/>
  </w:hdrShapeDefaults>
  <w:footnotePr>
    <w:footnote w:id="-1"/>
    <w:footnote w:id="0"/>
  </w:footnotePr>
  <w:endnotePr>
    <w:endnote w:id="-1"/>
    <w:endnote w:id="0"/>
  </w:endnotePr>
  <w:compat/>
  <w:rsids>
    <w:rsidRoot w:val="007D1E76"/>
    <w:rsid w:val="00004AC5"/>
    <w:rsid w:val="000228EE"/>
    <w:rsid w:val="00040D4F"/>
    <w:rsid w:val="00084EAE"/>
    <w:rsid w:val="00091CE6"/>
    <w:rsid w:val="00097CFC"/>
    <w:rsid w:val="000B7810"/>
    <w:rsid w:val="000C3365"/>
    <w:rsid w:val="0012119C"/>
    <w:rsid w:val="0012405A"/>
    <w:rsid w:val="001502DA"/>
    <w:rsid w:val="00154BA3"/>
    <w:rsid w:val="00154CA0"/>
    <w:rsid w:val="001973A2"/>
    <w:rsid w:val="001C75F2"/>
    <w:rsid w:val="001D2063"/>
    <w:rsid w:val="001D43E9"/>
    <w:rsid w:val="00232175"/>
    <w:rsid w:val="002529CA"/>
    <w:rsid w:val="00252F9A"/>
    <w:rsid w:val="003453CA"/>
    <w:rsid w:val="00380218"/>
    <w:rsid w:val="00425114"/>
    <w:rsid w:val="00435A87"/>
    <w:rsid w:val="00435DEC"/>
    <w:rsid w:val="00486D10"/>
    <w:rsid w:val="004930FE"/>
    <w:rsid w:val="004A58C8"/>
    <w:rsid w:val="004D2D59"/>
    <w:rsid w:val="004F234D"/>
    <w:rsid w:val="0054701E"/>
    <w:rsid w:val="005B5531"/>
    <w:rsid w:val="005D3E43"/>
    <w:rsid w:val="005E231E"/>
    <w:rsid w:val="005F035E"/>
    <w:rsid w:val="00657009"/>
    <w:rsid w:val="00672D48"/>
    <w:rsid w:val="0067694E"/>
    <w:rsid w:val="00681C79"/>
    <w:rsid w:val="007610BC"/>
    <w:rsid w:val="007714AB"/>
    <w:rsid w:val="00776141"/>
    <w:rsid w:val="007D1E76"/>
    <w:rsid w:val="007D4484"/>
    <w:rsid w:val="0086459F"/>
    <w:rsid w:val="008C3BB8"/>
    <w:rsid w:val="008E076C"/>
    <w:rsid w:val="0092765C"/>
    <w:rsid w:val="00937E8C"/>
    <w:rsid w:val="009A5BF0"/>
    <w:rsid w:val="009E74DD"/>
    <w:rsid w:val="009F204A"/>
    <w:rsid w:val="009F5F6F"/>
    <w:rsid w:val="00A05E11"/>
    <w:rsid w:val="00A118BA"/>
    <w:rsid w:val="00A4610E"/>
    <w:rsid w:val="00A730E0"/>
    <w:rsid w:val="00A84EAE"/>
    <w:rsid w:val="00AA41E5"/>
    <w:rsid w:val="00AB722B"/>
    <w:rsid w:val="00AE1F6A"/>
    <w:rsid w:val="00BA3FB9"/>
    <w:rsid w:val="00C31298"/>
    <w:rsid w:val="00C53624"/>
    <w:rsid w:val="00C97E1E"/>
    <w:rsid w:val="00CB41C4"/>
    <w:rsid w:val="00CE1AA9"/>
    <w:rsid w:val="00CF1316"/>
    <w:rsid w:val="00D13C44"/>
    <w:rsid w:val="00D40FC2"/>
    <w:rsid w:val="00D5018E"/>
    <w:rsid w:val="00D61322"/>
    <w:rsid w:val="00D84D63"/>
    <w:rsid w:val="00D975B1"/>
    <w:rsid w:val="00E00323"/>
    <w:rsid w:val="00E17A5D"/>
    <w:rsid w:val="00E61A89"/>
    <w:rsid w:val="00E74967"/>
    <w:rsid w:val="00E7559F"/>
    <w:rsid w:val="00EA37F5"/>
    <w:rsid w:val="00EA7915"/>
    <w:rsid w:val="00ED7A42"/>
    <w:rsid w:val="00F42CC3"/>
    <w:rsid w:val="00F46719"/>
    <w:rsid w:val="00F54F6F"/>
    <w:rsid w:val="00F6102D"/>
    <w:rsid w:val="00F65A9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A03DF-CDAC-4C8F-A4D7-32D004B1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3357</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21782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30</cp:revision>
  <cp:lastPrinted>2022-01-07T21:04:00Z</cp:lastPrinted>
  <dcterms:created xsi:type="dcterms:W3CDTF">2017-01-12T05:27:00Z</dcterms:created>
  <dcterms:modified xsi:type="dcterms:W3CDTF">2022-01-07T21:07:00Z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